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AC" w:rsidRPr="004936AC" w:rsidRDefault="004936AC" w:rsidP="00493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 «</w:t>
      </w:r>
      <w:r w:rsidRPr="004936AC">
        <w:rPr>
          <w:rFonts w:ascii="Times New Roman" w:hAnsi="Times New Roman" w:cs="Times New Roman"/>
          <w:sz w:val="28"/>
          <w:szCs w:val="28"/>
        </w:rPr>
        <w:t>Согласование переустройства и (или) перепланировки жилого помещения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 xml:space="preserve">Жилищный кодекс Российской Федерации; </w:t>
      </w:r>
    </w:p>
    <w:p w:rsid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2004 года № 189-ФЗ «О введении в действие Жилищного кодекса Российской Федерации»; </w:t>
      </w:r>
      <w:bookmarkStart w:id="0" w:name="_GoBack"/>
      <w:bookmarkEnd w:id="0"/>
    </w:p>
    <w:p w:rsid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 xml:space="preserve">Закон Краснодарского края от 10 июня 2015 года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значения»; </w:t>
      </w:r>
    </w:p>
    <w:p w:rsidR="0086765B" w:rsidRPr="004936AC" w:rsidRDefault="004936AC" w:rsidP="004936AC">
      <w:pPr>
        <w:jc w:val="both"/>
        <w:rPr>
          <w:rFonts w:ascii="Times New Roman" w:hAnsi="Times New Roman" w:cs="Times New Roman"/>
          <w:sz w:val="28"/>
          <w:szCs w:val="28"/>
        </w:rPr>
      </w:pPr>
      <w:r w:rsidRPr="004936A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Тихорецкий район от 5 февраля 2016 года № 110 «О создании межведомственной комиссии при администрации муниципального образования Тихорецкий район</w:t>
      </w:r>
    </w:p>
    <w:sectPr w:rsidR="0086765B" w:rsidRPr="0049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48"/>
    <w:rsid w:val="000F4348"/>
    <w:rsid w:val="004936AC"/>
    <w:rsid w:val="008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D850F-C9B2-4065-B6DB-9EF89158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2019-03-12T08:02:00Z</dcterms:created>
  <dcterms:modified xsi:type="dcterms:W3CDTF">2019-03-12T08:04:00Z</dcterms:modified>
</cp:coreProperties>
</file>