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D7" w:rsidRPr="007202D7" w:rsidRDefault="007750D5" w:rsidP="007202D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32"/>
          <w:szCs w:val="27"/>
          <w:lang w:eastAsia="ar-SA"/>
        </w:rPr>
      </w:pPr>
      <w:bookmarkStart w:id="0" w:name="_GoBack"/>
      <w:bookmarkEnd w:id="0"/>
      <w:r w:rsidRPr="007202D7">
        <w:rPr>
          <w:rFonts w:ascii="Arial" w:eastAsia="Times New Roman" w:hAnsi="Arial" w:cs="Arial"/>
          <w:b/>
          <w:color w:val="C00000"/>
          <w:sz w:val="32"/>
          <w:szCs w:val="27"/>
          <w:lang w:eastAsia="ar-SA"/>
        </w:rPr>
        <w:t xml:space="preserve">Информация </w:t>
      </w:r>
      <w:r w:rsidR="00D53D82" w:rsidRPr="007202D7">
        <w:rPr>
          <w:rFonts w:ascii="Arial" w:eastAsia="Times New Roman" w:hAnsi="Arial" w:cs="Arial"/>
          <w:b/>
          <w:color w:val="C00000"/>
          <w:sz w:val="32"/>
          <w:szCs w:val="27"/>
          <w:lang w:eastAsia="ar-SA"/>
        </w:rPr>
        <w:t>о П</w:t>
      </w:r>
      <w:r w:rsidR="00AF4D8C" w:rsidRPr="007202D7">
        <w:rPr>
          <w:rFonts w:ascii="Arial" w:eastAsia="Times New Roman" w:hAnsi="Arial" w:cs="Arial"/>
          <w:b/>
          <w:color w:val="C00000"/>
          <w:sz w:val="32"/>
          <w:szCs w:val="27"/>
          <w:lang w:eastAsia="ar-SA"/>
        </w:rPr>
        <w:t>рограмме льготного кредитования</w:t>
      </w:r>
    </w:p>
    <w:p w:rsidR="00694346" w:rsidRPr="007202D7" w:rsidRDefault="00D53D82" w:rsidP="007202D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32"/>
          <w:szCs w:val="27"/>
          <w:lang w:eastAsia="ar-SA"/>
        </w:rPr>
      </w:pPr>
      <w:r w:rsidRPr="007202D7">
        <w:rPr>
          <w:rFonts w:ascii="Arial" w:eastAsia="Times New Roman" w:hAnsi="Arial" w:cs="Arial"/>
          <w:b/>
          <w:color w:val="C00000"/>
          <w:sz w:val="32"/>
          <w:szCs w:val="27"/>
          <w:lang w:eastAsia="ar-SA"/>
        </w:rPr>
        <w:t>субъектов МСП в 20</w:t>
      </w:r>
      <w:r w:rsidR="00EC798D" w:rsidRPr="007202D7">
        <w:rPr>
          <w:rFonts w:ascii="Arial" w:eastAsia="Times New Roman" w:hAnsi="Arial" w:cs="Arial"/>
          <w:b/>
          <w:color w:val="C00000"/>
          <w:sz w:val="32"/>
          <w:szCs w:val="27"/>
          <w:lang w:eastAsia="ar-SA"/>
        </w:rPr>
        <w:t>2</w:t>
      </w:r>
      <w:r w:rsidR="00783A77" w:rsidRPr="000A5F10">
        <w:rPr>
          <w:rFonts w:ascii="Arial" w:eastAsia="Times New Roman" w:hAnsi="Arial" w:cs="Arial"/>
          <w:b/>
          <w:color w:val="C00000"/>
          <w:sz w:val="32"/>
          <w:szCs w:val="27"/>
          <w:lang w:eastAsia="ar-SA"/>
        </w:rPr>
        <w:t>2</w:t>
      </w:r>
      <w:r w:rsidRPr="007202D7">
        <w:rPr>
          <w:rFonts w:ascii="Arial" w:eastAsia="Times New Roman" w:hAnsi="Arial" w:cs="Arial"/>
          <w:b/>
          <w:color w:val="C00000"/>
          <w:sz w:val="32"/>
          <w:szCs w:val="27"/>
          <w:lang w:eastAsia="ar-SA"/>
        </w:rPr>
        <w:t xml:space="preserve"> году</w:t>
      </w:r>
    </w:p>
    <w:p w:rsidR="00AF4D8C" w:rsidRDefault="00AF4D8C" w:rsidP="0009480E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</w:p>
    <w:p w:rsidR="0009480E" w:rsidRPr="00783A77" w:rsidRDefault="0009480E" w:rsidP="0009480E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</w:p>
    <w:p w:rsidR="000A5F10" w:rsidRDefault="000A5F10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</w:p>
    <w:p w:rsidR="00027B8A" w:rsidRDefault="00A44E6F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В связи с </w:t>
      </w:r>
      <w:r w:rsidR="00C96173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совмещением</w:t>
      </w:r>
      <w:r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 </w:t>
      </w:r>
      <w:r w:rsidR="00C96173"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двух действующих федеральных программ: «1764»</w:t>
      </w:r>
      <w:r w:rsidR="000A5F10">
        <w:rPr>
          <w:rStyle w:val="ad"/>
          <w:rFonts w:ascii="Arial" w:eastAsia="Times New Roman" w:hAnsi="Arial" w:cs="Arial"/>
          <w:color w:val="C00000"/>
          <w:sz w:val="28"/>
          <w:szCs w:val="28"/>
          <w:lang w:eastAsia="ru-RU"/>
        </w:rPr>
        <w:footnoteReference w:id="1"/>
      </w:r>
      <w:r w:rsidR="00C96173"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 и «ПСК»</w:t>
      </w:r>
      <w:r w:rsidR="00C96173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 у субъектов предпринимательства </w:t>
      </w:r>
      <w:r w:rsidR="00027B8A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появилась возможность получить кредит на следующих условиях:</w:t>
      </w:r>
    </w:p>
    <w:p w:rsidR="00027B8A" w:rsidRDefault="00027B8A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</w:pPr>
    </w:p>
    <w:p w:rsidR="00027B8A" w:rsidRPr="00CC0CCD" w:rsidRDefault="00027B8A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027B8A">
        <w:rPr>
          <w:rFonts w:ascii="Arial" w:eastAsia="Times New Roman" w:hAnsi="Arial" w:cs="Arial"/>
          <w:b/>
          <w:color w:val="C00000"/>
          <w:sz w:val="28"/>
          <w:szCs w:val="28"/>
          <w:u w:val="single"/>
          <w:lang w:eastAsia="ru-RU"/>
        </w:rPr>
        <w:t>Цель кредита</w:t>
      </w:r>
      <w:r w:rsidRPr="00027B8A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 xml:space="preserve">: </w:t>
      </w:r>
      <w:r w:rsidRPr="00CC0CCD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инвестиционный</w:t>
      </w:r>
      <w:r w:rsidR="00CD3262" w:rsidRPr="00CD3262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 </w:t>
      </w:r>
      <w:r w:rsidR="00CD3262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(</w:t>
      </w:r>
      <w:r w:rsidR="00CD3262"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закупка оборудования, капитальный ремонт производственных помещений или запуск новых производств</w:t>
      </w:r>
      <w:r w:rsidR="00CD3262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)</w:t>
      </w:r>
    </w:p>
    <w:p w:rsidR="00027B8A" w:rsidRDefault="00027B8A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</w:p>
    <w:p w:rsidR="00CC0CCD" w:rsidRPr="00BF2418" w:rsidRDefault="00CC0CCD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CC0CCD">
        <w:rPr>
          <w:rFonts w:ascii="Arial" w:eastAsia="Times New Roman" w:hAnsi="Arial" w:cs="Arial"/>
          <w:b/>
          <w:color w:val="C00000"/>
          <w:sz w:val="28"/>
          <w:szCs w:val="28"/>
          <w:u w:val="single"/>
          <w:lang w:eastAsia="ru-RU"/>
        </w:rPr>
        <w:t>Сумма кредита</w:t>
      </w:r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: от 50 млн до 1 млрд рублей</w:t>
      </w:r>
      <w:r w:rsidR="00F05670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.</w:t>
      </w:r>
    </w:p>
    <w:p w:rsidR="00027B8A" w:rsidRDefault="00027B8A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</w:p>
    <w:p w:rsidR="00CC0CCD" w:rsidRPr="00BF2418" w:rsidRDefault="00CC0CCD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CC0CCD">
        <w:rPr>
          <w:rFonts w:ascii="Arial" w:eastAsia="Times New Roman" w:hAnsi="Arial" w:cs="Arial"/>
          <w:b/>
          <w:color w:val="C00000"/>
          <w:sz w:val="28"/>
          <w:szCs w:val="28"/>
          <w:u w:val="single"/>
          <w:lang w:eastAsia="ru-RU"/>
        </w:rPr>
        <w:t>Ставка:</w:t>
      </w:r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 для среднего бизнеса – </w:t>
      </w:r>
      <w:r w:rsidRPr="00F0567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3%</w:t>
      </w:r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, для малого и </w:t>
      </w:r>
      <w:proofErr w:type="spellStart"/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микробизнеса</w:t>
      </w:r>
      <w:proofErr w:type="spellEnd"/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 – </w:t>
      </w:r>
      <w:r w:rsidRPr="00F05670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4,5%</w:t>
      </w:r>
      <w:r w:rsidR="00F05670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.</w:t>
      </w:r>
    </w:p>
    <w:p w:rsidR="00CC0CCD" w:rsidRDefault="00CC0CCD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</w:p>
    <w:p w:rsidR="00CC0CCD" w:rsidRDefault="00BF2418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3F5704">
        <w:rPr>
          <w:rFonts w:ascii="Arial" w:eastAsia="Times New Roman" w:hAnsi="Arial" w:cs="Arial"/>
          <w:b/>
          <w:color w:val="C00000"/>
          <w:sz w:val="28"/>
          <w:szCs w:val="28"/>
          <w:u w:val="single"/>
          <w:lang w:eastAsia="ru-RU"/>
        </w:rPr>
        <w:t>Срок кредита</w:t>
      </w:r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: до 10 лет. </w:t>
      </w:r>
    </w:p>
    <w:p w:rsidR="00CC0CCD" w:rsidRDefault="00CC0CCD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</w:p>
    <w:p w:rsidR="00BF2418" w:rsidRPr="00BF2418" w:rsidRDefault="00BF2418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3F5704">
        <w:rPr>
          <w:rFonts w:ascii="Arial" w:eastAsia="Times New Roman" w:hAnsi="Arial" w:cs="Arial"/>
          <w:b/>
          <w:color w:val="C00000"/>
          <w:sz w:val="28"/>
          <w:szCs w:val="28"/>
          <w:u w:val="single"/>
          <w:lang w:eastAsia="ru-RU"/>
        </w:rPr>
        <w:t>Срок действия льготного периода</w:t>
      </w:r>
      <w:r w:rsidRPr="0009480E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 </w:t>
      </w:r>
      <w:r w:rsidRPr="00CD3262">
        <w:rPr>
          <w:rFonts w:ascii="Arial" w:eastAsia="Times New Roman" w:hAnsi="Arial" w:cs="Arial"/>
          <w:b/>
          <w:color w:val="C00000"/>
          <w:sz w:val="28"/>
          <w:szCs w:val="28"/>
          <w:lang w:eastAsia="ru-RU"/>
        </w:rPr>
        <w:t>составит</w:t>
      </w:r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 3 года, в следующие 2 года ставка будет рассчитываться по формуле «ключевая ставка на дату подписания договора + не более чем 2,75%»</w:t>
      </w:r>
    </w:p>
    <w:p w:rsidR="00CD3262" w:rsidRDefault="00CD3262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</w:p>
    <w:p w:rsidR="003F5704" w:rsidRDefault="00BF2418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3F5704">
        <w:rPr>
          <w:rFonts w:ascii="Arial" w:eastAsia="Times New Roman" w:hAnsi="Arial" w:cs="Arial"/>
          <w:b/>
          <w:color w:val="C00000"/>
          <w:sz w:val="28"/>
          <w:szCs w:val="28"/>
          <w:u w:val="single"/>
          <w:lang w:eastAsia="ru-RU"/>
        </w:rPr>
        <w:t>Кто может взять кредит</w:t>
      </w:r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: в рамках пилота – обрабатывающее производство, переработка сельхозпродукции, логистика и гостиничный бизнес. </w:t>
      </w:r>
    </w:p>
    <w:p w:rsidR="00BF2418" w:rsidRPr="000A5F10" w:rsidRDefault="00BF2418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Полный перечень пилотных кодов ОКВЭД</w:t>
      </w:r>
      <w:r w:rsidR="008B6A09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 (приложение)</w:t>
      </w:r>
    </w:p>
    <w:p w:rsidR="003F5704" w:rsidRDefault="003F5704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color w:val="C00000"/>
          <w:sz w:val="28"/>
          <w:szCs w:val="28"/>
          <w:u w:val="single"/>
          <w:lang w:eastAsia="ru-RU"/>
        </w:rPr>
      </w:pPr>
    </w:p>
    <w:p w:rsidR="00BF2418" w:rsidRPr="00BF2418" w:rsidRDefault="00BF2418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3F5704">
        <w:rPr>
          <w:rFonts w:ascii="Arial" w:eastAsia="Times New Roman" w:hAnsi="Arial" w:cs="Arial"/>
          <w:b/>
          <w:color w:val="C00000"/>
          <w:sz w:val="28"/>
          <w:szCs w:val="28"/>
          <w:u w:val="single"/>
          <w:lang w:eastAsia="ru-RU"/>
        </w:rPr>
        <w:t>Срок действия программы</w:t>
      </w:r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: до конца 2022 года</w:t>
      </w:r>
    </w:p>
    <w:p w:rsidR="003F5704" w:rsidRDefault="003F5704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color w:val="C00000"/>
          <w:sz w:val="28"/>
          <w:szCs w:val="28"/>
          <w:u w:val="single"/>
          <w:lang w:eastAsia="ru-RU"/>
        </w:rPr>
      </w:pPr>
    </w:p>
    <w:p w:rsidR="00BF2418" w:rsidRPr="00935032" w:rsidRDefault="00BF2418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935032">
        <w:rPr>
          <w:rFonts w:ascii="Arial" w:eastAsia="Times New Roman" w:hAnsi="Arial" w:cs="Arial"/>
          <w:color w:val="C00000"/>
          <w:sz w:val="28"/>
          <w:szCs w:val="28"/>
          <w:lang w:eastAsia="ru-RU"/>
        </w:rPr>
        <w:t>Общий объем программы: до 50 млрд рублей</w:t>
      </w:r>
    </w:p>
    <w:p w:rsidR="00BF2418" w:rsidRPr="00BF2418" w:rsidRDefault="00BF2418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</w:p>
    <w:p w:rsidR="00BF2418" w:rsidRDefault="00BF2418" w:rsidP="000A5F1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C00000"/>
          <w:sz w:val="28"/>
          <w:szCs w:val="28"/>
          <w:lang w:eastAsia="ru-RU"/>
        </w:rPr>
      </w:pPr>
      <w:r w:rsidRPr="00BF2418">
        <w:rPr>
          <w:rFonts w:ascii="Arial" w:eastAsia="Times New Roman" w:hAnsi="Arial" w:cs="Arial"/>
          <w:color w:val="C00000"/>
          <w:sz w:val="28"/>
          <w:szCs w:val="28"/>
          <w:lang w:eastAsia="ru-RU"/>
        </w:rPr>
        <w:t xml:space="preserve">В программе участвуют 47 банков. </w:t>
      </w:r>
    </w:p>
    <w:sectPr w:rsidR="00BF2418" w:rsidSect="00894E4D">
      <w:headerReference w:type="default" r:id="rId8"/>
      <w:pgSz w:w="11906" w:h="16838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B46" w:rsidRDefault="00853B46" w:rsidP="00235EDE">
      <w:pPr>
        <w:spacing w:after="0" w:line="240" w:lineRule="auto"/>
      </w:pPr>
      <w:r>
        <w:separator/>
      </w:r>
    </w:p>
  </w:endnote>
  <w:endnote w:type="continuationSeparator" w:id="0">
    <w:p w:rsidR="00853B46" w:rsidRDefault="00853B46" w:rsidP="00235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B46" w:rsidRDefault="00853B46" w:rsidP="00235EDE">
      <w:pPr>
        <w:spacing w:after="0" w:line="240" w:lineRule="auto"/>
      </w:pPr>
      <w:r>
        <w:separator/>
      </w:r>
    </w:p>
  </w:footnote>
  <w:footnote w:type="continuationSeparator" w:id="0">
    <w:p w:rsidR="00853B46" w:rsidRDefault="00853B46" w:rsidP="00235EDE">
      <w:pPr>
        <w:spacing w:after="0" w:line="240" w:lineRule="auto"/>
      </w:pPr>
      <w:r>
        <w:continuationSeparator/>
      </w:r>
    </w:p>
  </w:footnote>
  <w:footnote w:id="1">
    <w:p w:rsidR="000A5F10" w:rsidRPr="000A5F10" w:rsidRDefault="000A5F10" w:rsidP="000A5F10">
      <w:pPr>
        <w:pStyle w:val="ab"/>
        <w:jc w:val="both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0A5F10">
        <w:rPr>
          <w:rFonts w:ascii="Arial" w:eastAsia="Times New Roman" w:hAnsi="Arial" w:cs="Arial"/>
          <w:szCs w:val="28"/>
          <w:lang w:eastAsia="ru-RU"/>
        </w:rPr>
        <w:t>постановление Правительства РФ от 30.12.2018 № 1764 "Об утверждении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кредитам, выданным в 2019-2024 годах субъектам малого и среднего предпринимательства по льготной ставке"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8756837"/>
      <w:docPartObj>
        <w:docPartGallery w:val="Page Numbers (Top of Page)"/>
        <w:docPartUnique/>
      </w:docPartObj>
    </w:sdtPr>
    <w:sdtEndPr/>
    <w:sdtContent>
      <w:p w:rsidR="00235EDE" w:rsidRDefault="00235EDE">
        <w:pPr>
          <w:pStyle w:val="a6"/>
          <w:jc w:val="center"/>
        </w:pPr>
        <w:r w:rsidRPr="00235EDE">
          <w:rPr>
            <w:rFonts w:ascii="Times New Roman" w:hAnsi="Times New Roman" w:cs="Times New Roman"/>
          </w:rPr>
          <w:fldChar w:fldCharType="begin"/>
        </w:r>
        <w:r w:rsidRPr="00235EDE">
          <w:rPr>
            <w:rFonts w:ascii="Times New Roman" w:hAnsi="Times New Roman" w:cs="Times New Roman"/>
          </w:rPr>
          <w:instrText>PAGE   \* MERGEFORMAT</w:instrText>
        </w:r>
        <w:r w:rsidRPr="00235EDE">
          <w:rPr>
            <w:rFonts w:ascii="Times New Roman" w:hAnsi="Times New Roman" w:cs="Times New Roman"/>
          </w:rPr>
          <w:fldChar w:fldCharType="separate"/>
        </w:r>
        <w:r w:rsidR="00CC0CCD">
          <w:rPr>
            <w:rFonts w:ascii="Times New Roman" w:hAnsi="Times New Roman" w:cs="Times New Roman"/>
            <w:noProof/>
          </w:rPr>
          <w:t>2</w:t>
        </w:r>
        <w:r w:rsidRPr="00235ED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16E74"/>
    <w:multiLevelType w:val="multilevel"/>
    <w:tmpl w:val="583A10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AC"/>
    <w:rsid w:val="00027B8A"/>
    <w:rsid w:val="000323AD"/>
    <w:rsid w:val="00060286"/>
    <w:rsid w:val="00065D9B"/>
    <w:rsid w:val="0009480E"/>
    <w:rsid w:val="000A3051"/>
    <w:rsid w:val="000A5F10"/>
    <w:rsid w:val="000B3081"/>
    <w:rsid w:val="000B41BB"/>
    <w:rsid w:val="000D5DB3"/>
    <w:rsid w:val="000F4B8B"/>
    <w:rsid w:val="001015F1"/>
    <w:rsid w:val="00136C8B"/>
    <w:rsid w:val="001A1E79"/>
    <w:rsid w:val="001C2069"/>
    <w:rsid w:val="001D12AF"/>
    <w:rsid w:val="001F555D"/>
    <w:rsid w:val="001F60A5"/>
    <w:rsid w:val="00235EDE"/>
    <w:rsid w:val="00246768"/>
    <w:rsid w:val="00260624"/>
    <w:rsid w:val="00263E10"/>
    <w:rsid w:val="002974AA"/>
    <w:rsid w:val="00323173"/>
    <w:rsid w:val="00326131"/>
    <w:rsid w:val="003442A1"/>
    <w:rsid w:val="0035043C"/>
    <w:rsid w:val="003724EA"/>
    <w:rsid w:val="00373DE2"/>
    <w:rsid w:val="003A467B"/>
    <w:rsid w:val="003B2711"/>
    <w:rsid w:val="003B5757"/>
    <w:rsid w:val="003C003D"/>
    <w:rsid w:val="003C763D"/>
    <w:rsid w:val="003F5704"/>
    <w:rsid w:val="00400D4D"/>
    <w:rsid w:val="00410677"/>
    <w:rsid w:val="00422202"/>
    <w:rsid w:val="0042633C"/>
    <w:rsid w:val="004507F0"/>
    <w:rsid w:val="004774A6"/>
    <w:rsid w:val="004A6210"/>
    <w:rsid w:val="004B45A8"/>
    <w:rsid w:val="004D4F0E"/>
    <w:rsid w:val="004F7DB5"/>
    <w:rsid w:val="00501708"/>
    <w:rsid w:val="00503EEB"/>
    <w:rsid w:val="00515F30"/>
    <w:rsid w:val="0052390D"/>
    <w:rsid w:val="005A06E3"/>
    <w:rsid w:val="005B464E"/>
    <w:rsid w:val="005E65DA"/>
    <w:rsid w:val="005E7ED5"/>
    <w:rsid w:val="00601C2A"/>
    <w:rsid w:val="006033E8"/>
    <w:rsid w:val="006247E3"/>
    <w:rsid w:val="00694346"/>
    <w:rsid w:val="006B3B7A"/>
    <w:rsid w:val="006C1980"/>
    <w:rsid w:val="006E54CA"/>
    <w:rsid w:val="00710FE0"/>
    <w:rsid w:val="007202D7"/>
    <w:rsid w:val="00745A56"/>
    <w:rsid w:val="007473CC"/>
    <w:rsid w:val="007624B0"/>
    <w:rsid w:val="007750D5"/>
    <w:rsid w:val="00776944"/>
    <w:rsid w:val="00783A77"/>
    <w:rsid w:val="007857C9"/>
    <w:rsid w:val="007B0DA5"/>
    <w:rsid w:val="007B5716"/>
    <w:rsid w:val="007D7728"/>
    <w:rsid w:val="008201AC"/>
    <w:rsid w:val="0082032D"/>
    <w:rsid w:val="00820A4A"/>
    <w:rsid w:val="0082193F"/>
    <w:rsid w:val="008433E2"/>
    <w:rsid w:val="00853B46"/>
    <w:rsid w:val="0089255E"/>
    <w:rsid w:val="00894E4D"/>
    <w:rsid w:val="008A6D2E"/>
    <w:rsid w:val="008B4F1B"/>
    <w:rsid w:val="008B6A09"/>
    <w:rsid w:val="008C08CB"/>
    <w:rsid w:val="008E6FA3"/>
    <w:rsid w:val="00913617"/>
    <w:rsid w:val="00935032"/>
    <w:rsid w:val="00952AF5"/>
    <w:rsid w:val="00954EC1"/>
    <w:rsid w:val="00993A7E"/>
    <w:rsid w:val="00994C95"/>
    <w:rsid w:val="009A3BFF"/>
    <w:rsid w:val="009A4BB4"/>
    <w:rsid w:val="009C2314"/>
    <w:rsid w:val="009C44E0"/>
    <w:rsid w:val="009F1189"/>
    <w:rsid w:val="009F56DB"/>
    <w:rsid w:val="00A029E4"/>
    <w:rsid w:val="00A034FA"/>
    <w:rsid w:val="00A247CA"/>
    <w:rsid w:val="00A44E6F"/>
    <w:rsid w:val="00A60883"/>
    <w:rsid w:val="00A61864"/>
    <w:rsid w:val="00A63FDF"/>
    <w:rsid w:val="00A67EC4"/>
    <w:rsid w:val="00A70677"/>
    <w:rsid w:val="00A711EB"/>
    <w:rsid w:val="00AA4300"/>
    <w:rsid w:val="00AA557B"/>
    <w:rsid w:val="00AB29F3"/>
    <w:rsid w:val="00AF4D8C"/>
    <w:rsid w:val="00B051D7"/>
    <w:rsid w:val="00B06337"/>
    <w:rsid w:val="00B42D68"/>
    <w:rsid w:val="00B6494D"/>
    <w:rsid w:val="00B7071D"/>
    <w:rsid w:val="00B75D42"/>
    <w:rsid w:val="00B80DEF"/>
    <w:rsid w:val="00BA701B"/>
    <w:rsid w:val="00BC76D7"/>
    <w:rsid w:val="00BD337E"/>
    <w:rsid w:val="00BD540F"/>
    <w:rsid w:val="00BF2418"/>
    <w:rsid w:val="00C039B1"/>
    <w:rsid w:val="00C342C5"/>
    <w:rsid w:val="00C73FBE"/>
    <w:rsid w:val="00C96173"/>
    <w:rsid w:val="00CB6281"/>
    <w:rsid w:val="00CC0CCD"/>
    <w:rsid w:val="00CD3262"/>
    <w:rsid w:val="00CE32B4"/>
    <w:rsid w:val="00D03E88"/>
    <w:rsid w:val="00D25993"/>
    <w:rsid w:val="00D41D88"/>
    <w:rsid w:val="00D53D82"/>
    <w:rsid w:val="00D73578"/>
    <w:rsid w:val="00D76604"/>
    <w:rsid w:val="00D778AC"/>
    <w:rsid w:val="00DA3C33"/>
    <w:rsid w:val="00DC2C05"/>
    <w:rsid w:val="00DC5854"/>
    <w:rsid w:val="00E05CA2"/>
    <w:rsid w:val="00E147F1"/>
    <w:rsid w:val="00E63AF5"/>
    <w:rsid w:val="00E80C06"/>
    <w:rsid w:val="00EB3C5B"/>
    <w:rsid w:val="00EC217A"/>
    <w:rsid w:val="00EC308D"/>
    <w:rsid w:val="00EC4060"/>
    <w:rsid w:val="00EC798D"/>
    <w:rsid w:val="00ED4455"/>
    <w:rsid w:val="00EF5EE9"/>
    <w:rsid w:val="00F05670"/>
    <w:rsid w:val="00F217B9"/>
    <w:rsid w:val="00F263C2"/>
    <w:rsid w:val="00F30CFE"/>
    <w:rsid w:val="00F44BAF"/>
    <w:rsid w:val="00F80DF7"/>
    <w:rsid w:val="00F81DF1"/>
    <w:rsid w:val="00FC47D9"/>
    <w:rsid w:val="00FC521F"/>
    <w:rsid w:val="00FD23DD"/>
    <w:rsid w:val="00FD3ACD"/>
    <w:rsid w:val="00FE617B"/>
    <w:rsid w:val="00FF2DC6"/>
    <w:rsid w:val="00FF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227A6-5778-4CED-B4CE-454A40EC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18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F118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235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5EDE"/>
  </w:style>
  <w:style w:type="paragraph" w:styleId="a8">
    <w:name w:val="footer"/>
    <w:basedOn w:val="a"/>
    <w:link w:val="a9"/>
    <w:uiPriority w:val="99"/>
    <w:unhideWhenUsed/>
    <w:rsid w:val="00235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5EDE"/>
  </w:style>
  <w:style w:type="character" w:styleId="aa">
    <w:name w:val="Hyperlink"/>
    <w:basedOn w:val="a0"/>
    <w:uiPriority w:val="99"/>
    <w:unhideWhenUsed/>
    <w:rsid w:val="00EC798D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0A5F1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0A5F1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A5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6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ACA0B-86C6-411F-A3A8-C7EE04EB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TKim</dc:creator>
  <cp:keywords/>
  <dc:description/>
  <cp:lastModifiedBy>Пользователь</cp:lastModifiedBy>
  <cp:revision>2</cp:revision>
  <cp:lastPrinted>2022-09-05T12:10:00Z</cp:lastPrinted>
  <dcterms:created xsi:type="dcterms:W3CDTF">2022-09-29T06:15:00Z</dcterms:created>
  <dcterms:modified xsi:type="dcterms:W3CDTF">2022-09-29T06:15:00Z</dcterms:modified>
</cp:coreProperties>
</file>